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5211" w:rsidTr="00785211">
        <w:tc>
          <w:tcPr>
            <w:tcW w:w="9350" w:type="dxa"/>
            <w:tcBorders>
              <w:top w:val="single" w:sz="36" w:space="0" w:color="auto"/>
              <w:left w:val="nil"/>
              <w:right w:val="nil"/>
            </w:tcBorders>
          </w:tcPr>
          <w:p w:rsidR="00785211" w:rsidRPr="00C65A19" w:rsidRDefault="00785211" w:rsidP="00E40F7B">
            <w:pPr>
              <w:pStyle w:val="Heading1"/>
              <w:outlineLvl w:val="0"/>
              <w:rPr>
                <w:color w:val="333399"/>
                <w:sz w:val="12"/>
              </w:rPr>
            </w:pPr>
          </w:p>
        </w:tc>
      </w:tr>
      <w:tr w:rsidR="00785211" w:rsidTr="00785211">
        <w:tc>
          <w:tcPr>
            <w:tcW w:w="935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000000" w:themeFill="text1"/>
          </w:tcPr>
          <w:p w:rsidR="00785211" w:rsidRPr="00785211" w:rsidRDefault="00785211" w:rsidP="00E40F7B">
            <w:pPr>
              <w:pStyle w:val="Heading1"/>
              <w:outlineLvl w:val="0"/>
              <w:rPr>
                <w:color w:val="333399"/>
                <w:sz w:val="20"/>
              </w:rPr>
            </w:pPr>
          </w:p>
        </w:tc>
      </w:tr>
      <w:tr w:rsidR="00785211" w:rsidTr="00785211">
        <w:tc>
          <w:tcPr>
            <w:tcW w:w="9350" w:type="dxa"/>
            <w:tcBorders>
              <w:left w:val="nil"/>
              <w:bottom w:val="single" w:sz="36" w:space="0" w:color="auto"/>
              <w:right w:val="nil"/>
            </w:tcBorders>
          </w:tcPr>
          <w:p w:rsidR="00785211" w:rsidRPr="00C65A19" w:rsidRDefault="00785211" w:rsidP="00E40F7B">
            <w:pPr>
              <w:pStyle w:val="Heading1"/>
              <w:outlineLvl w:val="0"/>
              <w:rPr>
                <w:color w:val="333399"/>
                <w:sz w:val="12"/>
              </w:rPr>
            </w:pPr>
          </w:p>
        </w:tc>
      </w:tr>
    </w:tbl>
    <w:p w:rsidR="00292BA5" w:rsidRDefault="00292BA5" w:rsidP="00E40F7B">
      <w:pPr>
        <w:pStyle w:val="Heading1"/>
        <w:rPr>
          <w:color w:val="333399"/>
          <w:sz w:val="44"/>
        </w:rPr>
      </w:pPr>
    </w:p>
    <w:p w:rsidR="00E40F7B" w:rsidRPr="00286F9A" w:rsidRDefault="00286F9A" w:rsidP="00E40F7B">
      <w:pPr>
        <w:pStyle w:val="Heading1"/>
        <w:rPr>
          <w:b w:val="0"/>
          <w:sz w:val="38"/>
        </w:rPr>
      </w:pPr>
      <w:r w:rsidRPr="00286F9A">
        <w:rPr>
          <w:sz w:val="38"/>
        </w:rPr>
        <w:t>FIRE SERVICE LEADERSHIP TRAINING SEMINAR</w:t>
      </w:r>
    </w:p>
    <w:p w:rsidR="001C2502" w:rsidRPr="00241784" w:rsidRDefault="001C2502" w:rsidP="00241C83">
      <w:pPr>
        <w:rPr>
          <w:sz w:val="6"/>
        </w:rPr>
      </w:pPr>
    </w:p>
    <w:p w:rsidR="00E40F7B" w:rsidRDefault="00917835" w:rsidP="00342A68">
      <w:pPr>
        <w:spacing w:after="0" w:line="240" w:lineRule="auto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Thursday, </w:t>
      </w:r>
      <w:r w:rsidR="00E40F7B" w:rsidRPr="00785211">
        <w:rPr>
          <w:rFonts w:ascii="Arial" w:hAnsi="Arial" w:cs="Arial"/>
          <w:b/>
          <w:sz w:val="56"/>
        </w:rPr>
        <w:t>November 21, 2019</w:t>
      </w:r>
    </w:p>
    <w:p w:rsidR="00342A68" w:rsidRDefault="00342A68" w:rsidP="00342A68">
      <w:pPr>
        <w:spacing w:after="0" w:line="240" w:lineRule="auto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0900 – 15</w:t>
      </w:r>
      <w:r w:rsidR="00286F9A">
        <w:rPr>
          <w:rFonts w:ascii="Arial" w:hAnsi="Arial" w:cs="Arial"/>
          <w:b/>
          <w:sz w:val="56"/>
        </w:rPr>
        <w:t>30</w:t>
      </w:r>
    </w:p>
    <w:p w:rsidR="00342A68" w:rsidRPr="00241784" w:rsidRDefault="00342A68" w:rsidP="00342A68">
      <w:pPr>
        <w:spacing w:after="0" w:line="240" w:lineRule="auto"/>
        <w:jc w:val="center"/>
        <w:rPr>
          <w:rFonts w:ascii="Arial" w:hAnsi="Arial" w:cs="Arial"/>
        </w:rPr>
      </w:pPr>
    </w:p>
    <w:p w:rsidR="00E40F7B" w:rsidRDefault="00E40F7B" w:rsidP="00917835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 w:rsidRPr="00917835">
        <w:rPr>
          <w:rFonts w:ascii="Arial" w:hAnsi="Arial" w:cs="Arial"/>
          <w:b/>
          <w:sz w:val="26"/>
        </w:rPr>
        <w:t xml:space="preserve">Class Location: </w:t>
      </w:r>
      <w:r w:rsidR="00917835" w:rsidRPr="00917835">
        <w:rPr>
          <w:rFonts w:ascii="Arial" w:hAnsi="Arial" w:cs="Arial"/>
          <w:b/>
          <w:sz w:val="26"/>
        </w:rPr>
        <w:tab/>
      </w:r>
      <w:r w:rsidR="00286F9A" w:rsidRPr="00917835">
        <w:rPr>
          <w:rFonts w:ascii="Arial" w:hAnsi="Arial" w:cs="Arial"/>
          <w:b/>
          <w:sz w:val="26"/>
        </w:rPr>
        <w:t>Bates Technical College South Campus</w:t>
      </w:r>
      <w:r w:rsidR="00917835" w:rsidRPr="00917835">
        <w:rPr>
          <w:rFonts w:ascii="Arial" w:hAnsi="Arial" w:cs="Arial"/>
          <w:b/>
          <w:sz w:val="26"/>
        </w:rPr>
        <w:t xml:space="preserve"> Auditorium</w:t>
      </w:r>
    </w:p>
    <w:p w:rsidR="00E66A0D" w:rsidRPr="00917835" w:rsidRDefault="00E66A0D" w:rsidP="00917835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2201 S. 78</w:t>
      </w:r>
      <w:r w:rsidRPr="00E66A0D">
        <w:rPr>
          <w:rFonts w:ascii="Arial" w:hAnsi="Arial" w:cs="Arial"/>
          <w:b/>
          <w:sz w:val="26"/>
          <w:vertAlign w:val="superscript"/>
        </w:rPr>
        <w:t>th</w:t>
      </w:r>
      <w:r>
        <w:rPr>
          <w:rFonts w:ascii="Arial" w:hAnsi="Arial" w:cs="Arial"/>
          <w:b/>
          <w:sz w:val="26"/>
        </w:rPr>
        <w:t xml:space="preserve"> St., Tacoma, WA</w:t>
      </w:r>
    </w:p>
    <w:p w:rsidR="00241784" w:rsidRPr="00241784" w:rsidRDefault="00241784" w:rsidP="00241C83">
      <w:pPr>
        <w:rPr>
          <w:rFonts w:ascii="Arial" w:hAnsi="Arial" w:cs="Arial"/>
          <w:b/>
          <w:sz w:val="10"/>
        </w:rPr>
      </w:pPr>
    </w:p>
    <w:p w:rsidR="001C2502" w:rsidRPr="00342A68" w:rsidRDefault="00917835" w:rsidP="00241C8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Sessions</w:t>
      </w:r>
      <w:r w:rsidR="00292BA5" w:rsidRPr="00342A68">
        <w:rPr>
          <w:rFonts w:ascii="Arial" w:hAnsi="Arial" w:cs="Arial"/>
          <w:b/>
          <w:sz w:val="24"/>
        </w:rPr>
        <w:t>:</w:t>
      </w:r>
    </w:p>
    <w:p w:rsidR="00292BA5" w:rsidRPr="00785211" w:rsidRDefault="00292BA5" w:rsidP="00F34377">
      <w:pPr>
        <w:ind w:left="2160" w:hanging="2160"/>
        <w:rPr>
          <w:rFonts w:ascii="Arial" w:hAnsi="Arial" w:cs="Arial"/>
          <w:sz w:val="24"/>
        </w:rPr>
      </w:pPr>
      <w:r w:rsidRPr="00785211">
        <w:rPr>
          <w:rFonts w:ascii="Arial" w:hAnsi="Arial" w:cs="Arial"/>
          <w:sz w:val="24"/>
        </w:rPr>
        <w:t xml:space="preserve">0900 </w:t>
      </w:r>
      <w:r w:rsidR="00E66A0D">
        <w:rPr>
          <w:rFonts w:ascii="Arial" w:hAnsi="Arial" w:cs="Arial"/>
          <w:sz w:val="24"/>
        </w:rPr>
        <w:t>to</w:t>
      </w:r>
      <w:r w:rsidRPr="00785211">
        <w:rPr>
          <w:rFonts w:ascii="Arial" w:hAnsi="Arial" w:cs="Arial"/>
          <w:sz w:val="24"/>
        </w:rPr>
        <w:t xml:space="preserve"> </w:t>
      </w:r>
      <w:r w:rsidR="00E66A0D">
        <w:rPr>
          <w:rFonts w:ascii="Arial" w:hAnsi="Arial" w:cs="Arial"/>
          <w:sz w:val="24"/>
        </w:rPr>
        <w:t>1200</w:t>
      </w:r>
      <w:r w:rsidRPr="00785211">
        <w:rPr>
          <w:rFonts w:ascii="Arial" w:hAnsi="Arial" w:cs="Arial"/>
          <w:sz w:val="24"/>
        </w:rPr>
        <w:tab/>
      </w:r>
      <w:r w:rsidR="00F34377">
        <w:rPr>
          <w:rFonts w:ascii="Arial" w:hAnsi="Arial" w:cs="Arial"/>
          <w:sz w:val="24"/>
        </w:rPr>
        <w:t xml:space="preserve">Well known and respected </w:t>
      </w:r>
      <w:r w:rsidRPr="00785211">
        <w:rPr>
          <w:rFonts w:ascii="Arial" w:hAnsi="Arial" w:cs="Arial"/>
          <w:sz w:val="24"/>
        </w:rPr>
        <w:t xml:space="preserve">Attorney Kristin Anger </w:t>
      </w:r>
      <w:r w:rsidR="00F34377">
        <w:rPr>
          <w:rFonts w:ascii="Arial" w:hAnsi="Arial" w:cs="Arial"/>
          <w:sz w:val="24"/>
        </w:rPr>
        <w:t>will talk about HR</w:t>
      </w:r>
      <w:r w:rsidR="00917835">
        <w:rPr>
          <w:rFonts w:ascii="Arial" w:hAnsi="Arial" w:cs="Arial"/>
          <w:sz w:val="24"/>
        </w:rPr>
        <w:t xml:space="preserve"> </w:t>
      </w:r>
      <w:r w:rsidR="00F34377">
        <w:rPr>
          <w:rFonts w:ascii="Arial" w:hAnsi="Arial" w:cs="Arial"/>
          <w:sz w:val="24"/>
        </w:rPr>
        <w:t xml:space="preserve">topics and </w:t>
      </w:r>
      <w:r w:rsidR="00917835">
        <w:rPr>
          <w:rFonts w:ascii="Arial" w:hAnsi="Arial" w:cs="Arial"/>
          <w:sz w:val="24"/>
        </w:rPr>
        <w:t>educate us on</w:t>
      </w:r>
      <w:r w:rsidR="00F34377">
        <w:rPr>
          <w:rFonts w:ascii="Arial" w:hAnsi="Arial" w:cs="Arial"/>
          <w:sz w:val="24"/>
        </w:rPr>
        <w:t xml:space="preserve"> how to prevent and </w:t>
      </w:r>
      <w:r w:rsidR="00917835">
        <w:rPr>
          <w:rFonts w:ascii="Arial" w:hAnsi="Arial" w:cs="Arial"/>
          <w:sz w:val="24"/>
        </w:rPr>
        <w:t>extinguish the HR fires that all of our organizations experience at one time or another.</w:t>
      </w:r>
    </w:p>
    <w:p w:rsidR="00F34377" w:rsidRPr="00785211" w:rsidRDefault="00292BA5" w:rsidP="00F34377">
      <w:pPr>
        <w:ind w:left="2160" w:hanging="2160"/>
        <w:rPr>
          <w:rFonts w:ascii="Arial" w:hAnsi="Arial" w:cs="Arial"/>
          <w:sz w:val="24"/>
        </w:rPr>
      </w:pPr>
      <w:r w:rsidRPr="00785211">
        <w:rPr>
          <w:rFonts w:ascii="Arial" w:hAnsi="Arial" w:cs="Arial"/>
          <w:sz w:val="24"/>
        </w:rPr>
        <w:t>1300 to 1415</w:t>
      </w:r>
      <w:r w:rsidRPr="00785211">
        <w:rPr>
          <w:rFonts w:ascii="Arial" w:hAnsi="Arial" w:cs="Arial"/>
          <w:sz w:val="24"/>
        </w:rPr>
        <w:tab/>
      </w:r>
      <w:r w:rsidR="00286F9A">
        <w:rPr>
          <w:rFonts w:ascii="Arial" w:hAnsi="Arial" w:cs="Arial"/>
          <w:sz w:val="24"/>
        </w:rPr>
        <w:t>Stephen Lerch, Ph.D., Executive Director &amp; Chief Economist, Washington State Economic and Revenue Forecast Council</w:t>
      </w:r>
      <w:r w:rsidR="00F34377">
        <w:rPr>
          <w:rFonts w:ascii="Arial" w:hAnsi="Arial" w:cs="Arial"/>
          <w:sz w:val="24"/>
        </w:rPr>
        <w:t xml:space="preserve">.  Steve will present to us the economic forecast as we strategize and plan for the future.  </w:t>
      </w:r>
    </w:p>
    <w:p w:rsidR="00286F9A" w:rsidRDefault="00292BA5" w:rsidP="00286F9A">
      <w:pPr>
        <w:spacing w:after="0"/>
        <w:ind w:left="2160" w:hanging="2160"/>
        <w:rPr>
          <w:rFonts w:ascii="Arial" w:hAnsi="Arial" w:cs="Arial"/>
          <w:sz w:val="24"/>
        </w:rPr>
      </w:pPr>
      <w:r w:rsidRPr="00785211">
        <w:rPr>
          <w:rFonts w:ascii="Arial" w:hAnsi="Arial" w:cs="Arial"/>
          <w:sz w:val="24"/>
        </w:rPr>
        <w:t>1430 to 1530</w:t>
      </w:r>
      <w:r w:rsidR="00342A68">
        <w:rPr>
          <w:rFonts w:ascii="Arial" w:hAnsi="Arial" w:cs="Arial"/>
          <w:sz w:val="24"/>
        </w:rPr>
        <w:tab/>
      </w:r>
      <w:r w:rsidRPr="00785211">
        <w:rPr>
          <w:rFonts w:ascii="Arial" w:hAnsi="Arial" w:cs="Arial"/>
          <w:sz w:val="24"/>
        </w:rPr>
        <w:t>Dr. Janel Keating, Superintendent,</w:t>
      </w:r>
      <w:r w:rsidR="00286F9A">
        <w:rPr>
          <w:rFonts w:ascii="Arial" w:hAnsi="Arial" w:cs="Arial"/>
          <w:sz w:val="24"/>
        </w:rPr>
        <w:t xml:space="preserve"> White River School District.</w:t>
      </w:r>
    </w:p>
    <w:p w:rsidR="00292BA5" w:rsidRDefault="00286F9A" w:rsidP="00286F9A">
      <w:pPr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Dr. Keating is a</w:t>
      </w:r>
      <w:r w:rsidR="00292BA5" w:rsidRPr="00785211">
        <w:rPr>
          <w:rFonts w:ascii="Arial" w:hAnsi="Arial" w:cs="Arial"/>
          <w:sz w:val="24"/>
        </w:rPr>
        <w:t xml:space="preserve"> well known and respected educational leader</w:t>
      </w:r>
      <w:r w:rsidR="00F34377">
        <w:rPr>
          <w:rFonts w:ascii="Arial" w:hAnsi="Arial" w:cs="Arial"/>
          <w:sz w:val="24"/>
        </w:rPr>
        <w:t xml:space="preserve"> </w:t>
      </w:r>
      <w:r w:rsidR="00292BA5" w:rsidRPr="00785211">
        <w:rPr>
          <w:rFonts w:ascii="Arial" w:hAnsi="Arial" w:cs="Arial"/>
          <w:sz w:val="24"/>
        </w:rPr>
        <w:t>and</w:t>
      </w:r>
      <w:r w:rsidR="00917835">
        <w:rPr>
          <w:rFonts w:ascii="Arial" w:hAnsi="Arial" w:cs="Arial"/>
          <w:sz w:val="24"/>
        </w:rPr>
        <w:t xml:space="preserve"> </w:t>
      </w:r>
      <w:r w:rsidR="00292BA5" w:rsidRPr="00785211">
        <w:rPr>
          <w:rFonts w:ascii="Arial" w:hAnsi="Arial" w:cs="Arial"/>
          <w:sz w:val="24"/>
        </w:rPr>
        <w:t xml:space="preserve">author </w:t>
      </w:r>
      <w:r w:rsidR="00917835">
        <w:rPr>
          <w:rFonts w:ascii="Arial" w:hAnsi="Arial" w:cs="Arial"/>
          <w:sz w:val="24"/>
        </w:rPr>
        <w:t xml:space="preserve">of </w:t>
      </w:r>
      <w:r w:rsidR="00292BA5" w:rsidRPr="00785211">
        <w:rPr>
          <w:rFonts w:ascii="Arial" w:hAnsi="Arial" w:cs="Arial"/>
          <w:sz w:val="24"/>
        </w:rPr>
        <w:t xml:space="preserve">several books on educational leadership and learning.  </w:t>
      </w:r>
      <w:r w:rsidR="00F34377">
        <w:rPr>
          <w:rFonts w:ascii="Arial" w:hAnsi="Arial" w:cs="Arial"/>
          <w:sz w:val="24"/>
        </w:rPr>
        <w:t xml:space="preserve">Dr. Keating </w:t>
      </w:r>
      <w:r w:rsidR="00917835">
        <w:rPr>
          <w:rFonts w:ascii="Arial" w:hAnsi="Arial" w:cs="Arial"/>
          <w:sz w:val="24"/>
        </w:rPr>
        <w:t>will discuss and help us understand how today’s students learn and what we can expect and plan for in the next generation of firefighters.</w:t>
      </w:r>
    </w:p>
    <w:p w:rsidR="00241784" w:rsidRPr="00241784" w:rsidRDefault="00241784" w:rsidP="00286F9A">
      <w:pPr>
        <w:ind w:left="2160"/>
        <w:rPr>
          <w:rFonts w:ascii="Arial" w:hAnsi="Arial" w:cs="Arial"/>
          <w:sz w:val="2"/>
        </w:rPr>
      </w:pPr>
    </w:p>
    <w:p w:rsidR="00F34377" w:rsidRDefault="00F34377" w:rsidP="00342A68">
      <w:pPr>
        <w:ind w:left="2160" w:hanging="216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NO COST</w:t>
      </w:r>
    </w:p>
    <w:p w:rsidR="00917835" w:rsidRDefault="00917835" w:rsidP="00342A68">
      <w:pPr>
        <w:ind w:left="2160" w:hanging="216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Please Register online:</w:t>
      </w:r>
    </w:p>
    <w:p w:rsidR="00917835" w:rsidRDefault="00266E8E" w:rsidP="00342A68">
      <w:pPr>
        <w:ind w:left="2160" w:hanging="2160"/>
        <w:jc w:val="center"/>
        <w:rPr>
          <w:rStyle w:val="Hyperlink"/>
          <w:rFonts w:ascii="Arial" w:hAnsi="Arial" w:cs="Arial"/>
          <w:b/>
          <w:color w:val="0000FF"/>
          <w:sz w:val="38"/>
        </w:rPr>
      </w:pPr>
      <w:hyperlink r:id="rId7" w:history="1">
        <w:r w:rsidR="00917835" w:rsidRPr="00917835">
          <w:rPr>
            <w:rStyle w:val="Hyperlink"/>
            <w:rFonts w:ascii="Arial" w:hAnsi="Arial" w:cs="Arial"/>
            <w:b/>
            <w:color w:val="0000FF"/>
            <w:sz w:val="38"/>
          </w:rPr>
          <w:t>https://www.surveymonke</w:t>
        </w:r>
        <w:bookmarkStart w:id="0" w:name="_GoBack"/>
        <w:bookmarkEnd w:id="0"/>
        <w:r w:rsidR="00917835" w:rsidRPr="00917835">
          <w:rPr>
            <w:rStyle w:val="Hyperlink"/>
            <w:rFonts w:ascii="Arial" w:hAnsi="Arial" w:cs="Arial"/>
            <w:b/>
            <w:color w:val="0000FF"/>
            <w:sz w:val="38"/>
          </w:rPr>
          <w:t>y.com/r/PCFCALeaders</w:t>
        </w:r>
      </w:hyperlink>
    </w:p>
    <w:p w:rsidR="00241784" w:rsidRPr="00241784" w:rsidRDefault="00241784" w:rsidP="00342A68">
      <w:pPr>
        <w:ind w:left="2160" w:hanging="2160"/>
        <w:jc w:val="center"/>
        <w:rPr>
          <w:rStyle w:val="Hyperlink"/>
          <w:rFonts w:ascii="Arial" w:hAnsi="Arial" w:cs="Arial"/>
          <w:b/>
          <w:color w:val="0000FF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1784" w:rsidTr="00F755C2">
        <w:tc>
          <w:tcPr>
            <w:tcW w:w="9350" w:type="dxa"/>
            <w:tcBorders>
              <w:top w:val="single" w:sz="36" w:space="0" w:color="auto"/>
              <w:left w:val="nil"/>
              <w:right w:val="nil"/>
            </w:tcBorders>
          </w:tcPr>
          <w:p w:rsidR="00241784" w:rsidRPr="00C65A19" w:rsidRDefault="00241784" w:rsidP="00F755C2">
            <w:pPr>
              <w:pStyle w:val="Heading1"/>
              <w:outlineLvl w:val="0"/>
              <w:rPr>
                <w:color w:val="333399"/>
                <w:sz w:val="12"/>
              </w:rPr>
            </w:pPr>
          </w:p>
        </w:tc>
      </w:tr>
      <w:tr w:rsidR="00241784" w:rsidTr="00F755C2">
        <w:tc>
          <w:tcPr>
            <w:tcW w:w="935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000000" w:themeFill="text1"/>
          </w:tcPr>
          <w:p w:rsidR="00241784" w:rsidRPr="00785211" w:rsidRDefault="00241784" w:rsidP="00F755C2">
            <w:pPr>
              <w:pStyle w:val="Heading1"/>
              <w:outlineLvl w:val="0"/>
              <w:rPr>
                <w:color w:val="333399"/>
                <w:sz w:val="20"/>
              </w:rPr>
            </w:pPr>
          </w:p>
        </w:tc>
      </w:tr>
      <w:tr w:rsidR="00241784" w:rsidTr="00F755C2">
        <w:tc>
          <w:tcPr>
            <w:tcW w:w="9350" w:type="dxa"/>
            <w:tcBorders>
              <w:left w:val="nil"/>
              <w:bottom w:val="single" w:sz="36" w:space="0" w:color="auto"/>
              <w:right w:val="nil"/>
            </w:tcBorders>
          </w:tcPr>
          <w:p w:rsidR="00241784" w:rsidRPr="00C65A19" w:rsidRDefault="00241784" w:rsidP="00F755C2">
            <w:pPr>
              <w:pStyle w:val="Heading1"/>
              <w:outlineLvl w:val="0"/>
              <w:rPr>
                <w:color w:val="333399"/>
                <w:sz w:val="12"/>
              </w:rPr>
            </w:pPr>
          </w:p>
        </w:tc>
      </w:tr>
    </w:tbl>
    <w:p w:rsidR="00342A68" w:rsidRPr="00917835" w:rsidRDefault="00342A68" w:rsidP="00241784">
      <w:pPr>
        <w:rPr>
          <w:rFonts w:ascii="Arial" w:hAnsi="Arial" w:cs="Arial"/>
          <w:b/>
          <w:color w:val="0000FF"/>
          <w:sz w:val="40"/>
        </w:rPr>
      </w:pPr>
      <w:r w:rsidRPr="00917835">
        <w:rPr>
          <w:rFonts w:ascii="Arial" w:hAnsi="Arial" w:cs="Arial"/>
          <w:b/>
          <w:color w:val="0000FF"/>
          <w:sz w:val="40"/>
        </w:rPr>
        <w:t xml:space="preserve"> </w:t>
      </w:r>
    </w:p>
    <w:sectPr w:rsidR="00342A68" w:rsidRPr="00917835" w:rsidSect="007956DD">
      <w:headerReference w:type="default" r:id="rId8"/>
      <w:pgSz w:w="12240" w:h="15840"/>
      <w:pgMar w:top="29" w:right="1440" w:bottom="450" w:left="1440" w:header="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66" w:rsidRDefault="006E3D66" w:rsidP="00751E92">
      <w:pPr>
        <w:spacing w:after="0" w:line="240" w:lineRule="auto"/>
      </w:pPr>
      <w:r>
        <w:separator/>
      </w:r>
    </w:p>
  </w:endnote>
  <w:endnote w:type="continuationSeparator" w:id="0">
    <w:p w:rsidR="006E3D66" w:rsidRDefault="006E3D66" w:rsidP="0075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66" w:rsidRDefault="006E3D66" w:rsidP="00751E92">
      <w:pPr>
        <w:spacing w:after="0" w:line="240" w:lineRule="auto"/>
      </w:pPr>
      <w:r>
        <w:separator/>
      </w:r>
    </w:p>
  </w:footnote>
  <w:footnote w:type="continuationSeparator" w:id="0">
    <w:p w:rsidR="006E3D66" w:rsidRDefault="006E3D66" w:rsidP="0075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92" w:rsidRDefault="00751E92">
    <w:pPr>
      <w:pStyle w:val="Header"/>
    </w:pPr>
  </w:p>
  <w:p w:rsidR="001C2502" w:rsidRDefault="001C2502">
    <w:pPr>
      <w:pStyle w:val="Header"/>
    </w:pPr>
  </w:p>
  <w:tbl>
    <w:tblPr>
      <w:tblStyle w:val="TableGrid"/>
      <w:tblW w:w="882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2"/>
      <w:gridCol w:w="7248"/>
    </w:tblGrid>
    <w:tr w:rsidR="00751E92" w:rsidTr="00051D52">
      <w:trPr>
        <w:trHeight w:val="1081"/>
      </w:trPr>
      <w:tc>
        <w:tcPr>
          <w:tcW w:w="1572" w:type="dxa"/>
        </w:tcPr>
        <w:p w:rsidR="00751E92" w:rsidRDefault="00751E92" w:rsidP="007849F2">
          <w:pPr>
            <w:jc w:val="center"/>
            <w:rPr>
              <w:rFonts w:ascii="Imprint MT Shadow" w:hAnsi="Imprint MT Shadow" w:cs="Times New Roman"/>
              <w:w w:val="120"/>
              <w:sz w:val="36"/>
              <w:szCs w:val="36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D5B9819" wp14:editId="0DE6AD8F">
                <wp:extent cx="861237" cy="73250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FCA logo_red logo with red bar_200X400px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20" b="7032"/>
                        <a:stretch/>
                      </pic:blipFill>
                      <pic:spPr bwMode="auto">
                        <a:xfrm>
                          <a:off x="0" y="0"/>
                          <a:ext cx="875044" cy="7442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</w:tcPr>
        <w:p w:rsidR="00051D52" w:rsidRPr="00051D52" w:rsidRDefault="00051D52" w:rsidP="00051D52">
          <w:pPr>
            <w:rPr>
              <w:rFonts w:ascii="Imprint MT Shadow" w:hAnsi="Imprint MT Shadow" w:cs="Times New Roman"/>
              <w:w w:val="120"/>
              <w:sz w:val="16"/>
              <w:szCs w:val="32"/>
            </w:rPr>
          </w:pPr>
        </w:p>
        <w:p w:rsidR="00051D52" w:rsidRDefault="00751E92" w:rsidP="00051D52">
          <w:pPr>
            <w:jc w:val="center"/>
            <w:rPr>
              <w:rFonts w:ascii="Imprint MT Shadow" w:hAnsi="Imprint MT Shadow" w:cs="Times New Roman"/>
              <w:w w:val="120"/>
              <w:sz w:val="32"/>
              <w:szCs w:val="32"/>
            </w:rPr>
          </w:pPr>
          <w:r w:rsidRPr="00751E92">
            <w:rPr>
              <w:rFonts w:ascii="Imprint MT Shadow" w:hAnsi="Imprint MT Shadow" w:cs="Times New Roman"/>
              <w:w w:val="120"/>
              <w:sz w:val="32"/>
              <w:szCs w:val="32"/>
            </w:rPr>
            <w:t>PIERCE</w:t>
          </w:r>
          <w:r w:rsidRPr="00751E92">
            <w:rPr>
              <w:rFonts w:ascii="Imprint MT Shadow" w:hAnsi="Imprint MT Shadow" w:cs="Times New Roman"/>
              <w:spacing w:val="82"/>
              <w:w w:val="120"/>
              <w:sz w:val="32"/>
              <w:szCs w:val="32"/>
            </w:rPr>
            <w:t xml:space="preserve"> </w:t>
          </w:r>
          <w:r w:rsidRPr="00751E92">
            <w:rPr>
              <w:rFonts w:ascii="Imprint MT Shadow" w:hAnsi="Imprint MT Shadow" w:cs="Times New Roman"/>
              <w:w w:val="120"/>
              <w:sz w:val="32"/>
              <w:szCs w:val="32"/>
            </w:rPr>
            <w:t>COUNTY</w:t>
          </w:r>
          <w:r w:rsidR="00051D52">
            <w:rPr>
              <w:rFonts w:ascii="Imprint MT Shadow" w:hAnsi="Imprint MT Shadow" w:cs="Times New Roman"/>
              <w:w w:val="120"/>
              <w:sz w:val="32"/>
              <w:szCs w:val="32"/>
            </w:rPr>
            <w:t xml:space="preserve"> </w:t>
          </w:r>
          <w:r w:rsidRPr="00751E92">
            <w:rPr>
              <w:rFonts w:ascii="Imprint MT Shadow" w:hAnsi="Imprint MT Shadow" w:cs="Times New Roman"/>
              <w:w w:val="120"/>
              <w:sz w:val="32"/>
              <w:szCs w:val="32"/>
            </w:rPr>
            <w:t>FIRE</w:t>
          </w:r>
        </w:p>
        <w:p w:rsidR="00751E92" w:rsidRDefault="00751E92" w:rsidP="00051D52">
          <w:pPr>
            <w:jc w:val="center"/>
            <w:rPr>
              <w:rFonts w:ascii="Imprint MT Shadow" w:hAnsi="Imprint MT Shadow" w:cs="Times New Roman"/>
              <w:w w:val="120"/>
              <w:sz w:val="32"/>
              <w:szCs w:val="32"/>
            </w:rPr>
          </w:pPr>
          <w:r w:rsidRPr="00751E92">
            <w:rPr>
              <w:rFonts w:ascii="Imprint MT Shadow" w:hAnsi="Imprint MT Shadow" w:cs="Times New Roman"/>
              <w:w w:val="120"/>
              <w:sz w:val="32"/>
              <w:szCs w:val="32"/>
            </w:rPr>
            <w:t>CHIEFS</w:t>
          </w:r>
          <w:r w:rsidR="00051D52">
            <w:rPr>
              <w:rFonts w:ascii="Imprint MT Shadow" w:hAnsi="Imprint MT Shadow" w:cs="Times New Roman"/>
              <w:w w:val="120"/>
              <w:sz w:val="32"/>
              <w:szCs w:val="32"/>
            </w:rPr>
            <w:t xml:space="preserve"> </w:t>
          </w:r>
          <w:r w:rsidRPr="00751E92">
            <w:rPr>
              <w:rFonts w:ascii="Imprint MT Shadow" w:hAnsi="Imprint MT Shadow" w:cs="Times New Roman"/>
              <w:w w:val="120"/>
              <w:sz w:val="32"/>
              <w:szCs w:val="32"/>
            </w:rPr>
            <w:t>ASSOCIATION</w:t>
          </w:r>
        </w:p>
        <w:p w:rsidR="004F56A6" w:rsidRPr="004F56A6" w:rsidRDefault="00051D52" w:rsidP="004F56A6">
          <w:pPr>
            <w:jc w:val="center"/>
            <w:rPr>
              <w:rFonts w:ascii="Imprint MT Shadow" w:hAnsi="Imprint MT Shadow" w:cs="Times New Roman"/>
              <w:w w:val="120"/>
              <w:sz w:val="24"/>
              <w:szCs w:val="32"/>
            </w:rPr>
          </w:pPr>
          <w:r>
            <w:rPr>
              <w:rFonts w:ascii="Imprint MT Shadow" w:hAnsi="Imprint MT Shadow" w:cs="Times New Roman"/>
              <w:w w:val="120"/>
              <w:sz w:val="24"/>
              <w:szCs w:val="32"/>
            </w:rPr>
            <w:t>P.O. Box 940, Spanaway, WA  98387</w:t>
          </w:r>
        </w:p>
      </w:tc>
    </w:tr>
    <w:tr w:rsidR="00751E92" w:rsidTr="00051D52">
      <w:trPr>
        <w:trHeight w:val="307"/>
      </w:trPr>
      <w:tc>
        <w:tcPr>
          <w:tcW w:w="8820" w:type="dxa"/>
          <w:gridSpan w:val="2"/>
        </w:tcPr>
        <w:p w:rsidR="00751E92" w:rsidRPr="00307602" w:rsidRDefault="00751E92" w:rsidP="007849F2">
          <w:pPr>
            <w:jc w:val="center"/>
            <w:rPr>
              <w:rFonts w:ascii="Imprint MT Shadow" w:hAnsi="Imprint MT Shadow" w:cs="Times New Roman"/>
              <w:w w:val="120"/>
              <w:sz w:val="36"/>
              <w:szCs w:val="36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9CFC72" wp14:editId="528D95C7">
                <wp:extent cx="5372100" cy="209701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FCA logo_red logo with red bar_200X400px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923" t="89392"/>
                        <a:stretch/>
                      </pic:blipFill>
                      <pic:spPr bwMode="auto">
                        <a:xfrm>
                          <a:off x="0" y="0"/>
                          <a:ext cx="5452216" cy="212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51E92" w:rsidRDefault="00751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27"/>
    <w:rsid w:val="0000206D"/>
    <w:rsid w:val="00051D52"/>
    <w:rsid w:val="000C1DE2"/>
    <w:rsid w:val="00194BA8"/>
    <w:rsid w:val="001C2502"/>
    <w:rsid w:val="00241784"/>
    <w:rsid w:val="00241C83"/>
    <w:rsid w:val="00266E8E"/>
    <w:rsid w:val="00286F9A"/>
    <w:rsid w:val="00292BA5"/>
    <w:rsid w:val="002C1A76"/>
    <w:rsid w:val="00307602"/>
    <w:rsid w:val="00342A68"/>
    <w:rsid w:val="00375317"/>
    <w:rsid w:val="003B0EF4"/>
    <w:rsid w:val="00425FEC"/>
    <w:rsid w:val="004333BC"/>
    <w:rsid w:val="004C02FB"/>
    <w:rsid w:val="004F56A6"/>
    <w:rsid w:val="006E3D66"/>
    <w:rsid w:val="006F00BA"/>
    <w:rsid w:val="00721EE9"/>
    <w:rsid w:val="007228A2"/>
    <w:rsid w:val="00751E92"/>
    <w:rsid w:val="00785211"/>
    <w:rsid w:val="007956DD"/>
    <w:rsid w:val="00824E2A"/>
    <w:rsid w:val="00917835"/>
    <w:rsid w:val="00927607"/>
    <w:rsid w:val="009F5588"/>
    <w:rsid w:val="00A12A27"/>
    <w:rsid w:val="00A5228D"/>
    <w:rsid w:val="00B030F8"/>
    <w:rsid w:val="00C65A19"/>
    <w:rsid w:val="00DF5606"/>
    <w:rsid w:val="00E40F7B"/>
    <w:rsid w:val="00E66A0D"/>
    <w:rsid w:val="00F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A8A209-E6D7-4206-97CA-B6A30AB8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E92"/>
  </w:style>
  <w:style w:type="paragraph" w:styleId="Footer">
    <w:name w:val="footer"/>
    <w:basedOn w:val="Normal"/>
    <w:link w:val="FooterChar"/>
    <w:uiPriority w:val="99"/>
    <w:unhideWhenUsed/>
    <w:rsid w:val="0075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92"/>
  </w:style>
  <w:style w:type="paragraph" w:customStyle="1" w:styleId="Default">
    <w:name w:val="Default"/>
    <w:rsid w:val="00795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0F7B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9178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PCFCALeader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B1333675CB449AF6D44DF7579391A" ma:contentTypeVersion="0" ma:contentTypeDescription="Create a new document." ma:contentTypeScope="" ma:versionID="178088153ac637bff65bb5eb319d74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45439-39FB-425F-99B0-237E27029559}"/>
</file>

<file path=customXml/itemProps2.xml><?xml version="1.0" encoding="utf-8"?>
<ds:datastoreItem xmlns:ds="http://schemas.openxmlformats.org/officeDocument/2006/customXml" ds:itemID="{29A6E036-C7B4-4D9B-BC31-6D2DAA93A966}"/>
</file>

<file path=customXml/itemProps3.xml><?xml version="1.0" encoding="utf-8"?>
<ds:datastoreItem xmlns:ds="http://schemas.openxmlformats.org/officeDocument/2006/customXml" ds:itemID="{50BD050F-C21D-45F0-837F-04FBB1CFABEA}"/>
</file>

<file path=customXml/itemProps4.xml><?xml version="1.0" encoding="utf-8"?>
<ds:datastoreItem xmlns:ds="http://schemas.openxmlformats.org/officeDocument/2006/customXml" ds:itemID="{334F8C88-8F7D-4ECD-B4C8-D44EEFEFD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Menge</dc:creator>
  <cp:lastModifiedBy>Denise Menge</cp:lastModifiedBy>
  <cp:revision>2</cp:revision>
  <cp:lastPrinted>2018-03-08T17:28:00Z</cp:lastPrinted>
  <dcterms:created xsi:type="dcterms:W3CDTF">2019-10-18T14:07:00Z</dcterms:created>
  <dcterms:modified xsi:type="dcterms:W3CDTF">2019-10-18T14:07:00Z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0x010100CD0B1333675CB449AF6D44DF7579391A</vt:lpwstr>
  </property>
</Properties>
</file>